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E7" w:rsidRPr="00CC11E7" w:rsidRDefault="00CC11E7" w:rsidP="00CC11E7">
      <w:pPr>
        <w:shd w:val="clear" w:color="auto" w:fill="FFFFFF"/>
        <w:spacing w:after="300" w:line="312" w:lineRule="atLeast"/>
        <w:textAlignment w:val="baseline"/>
        <w:outlineLvl w:val="1"/>
        <w:rPr>
          <w:rFonts w:ascii="Arial" w:hAnsi="Arial" w:cs="Arial"/>
          <w:caps/>
          <w:color w:val="2A73B8"/>
          <w:spacing w:val="-5"/>
          <w:sz w:val="41"/>
          <w:szCs w:val="41"/>
        </w:rPr>
      </w:pPr>
      <w:r w:rsidRPr="00CC11E7">
        <w:rPr>
          <w:rFonts w:ascii="Arial" w:hAnsi="Arial" w:cs="Arial"/>
          <w:caps/>
          <w:color w:val="2A73B8"/>
          <w:spacing w:val="-5"/>
          <w:sz w:val="41"/>
          <w:szCs w:val="41"/>
        </w:rPr>
        <w:t>СТОИМОСТЬ САНАТОРНО-КУРОРТНОЙ ПУТЕВКИ В ООО «ТАВРИЯ» НА 2021 Г. ЗА НОМЕР В СУТКИ (РУБ.)</w:t>
      </w:r>
    </w:p>
    <w:p w:rsidR="00CC11E7" w:rsidRPr="00CC11E7" w:rsidRDefault="00CC11E7" w:rsidP="00CC11E7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hAnsi="inherit" w:cs="Helvetica"/>
          <w:color w:val="000000"/>
          <w:sz w:val="24"/>
          <w:szCs w:val="24"/>
        </w:rPr>
      </w:pPr>
      <w:hyperlink r:id="rId6" w:anchor="1569223607930-b3c2dfd1-e938-2020" w:history="1">
        <w:r w:rsidRPr="00CC11E7">
          <w:rPr>
            <w:rFonts w:ascii="inherit" w:hAnsi="inherit" w:cs="Helvetica"/>
            <w:color w:val="666666"/>
            <w:sz w:val="24"/>
            <w:szCs w:val="24"/>
            <w:bdr w:val="none" w:sz="0" w:space="0" w:color="auto" w:frame="1"/>
            <w:shd w:val="clear" w:color="auto" w:fill="F8F8F8"/>
          </w:rPr>
          <w:t>Путевки с лечением</w:t>
        </w:r>
      </w:hyperlink>
    </w:p>
    <w:p w:rsidR="00CC11E7" w:rsidRPr="00CC11E7" w:rsidRDefault="00CC11E7" w:rsidP="00CC11E7">
      <w:pPr>
        <w:spacing w:line="336" w:lineRule="atLeast"/>
        <w:jc w:val="center"/>
        <w:textAlignment w:val="baseline"/>
        <w:outlineLvl w:val="2"/>
        <w:rPr>
          <w:rFonts w:ascii="Arial" w:hAnsi="Arial" w:cs="Arial"/>
          <w:caps/>
          <w:color w:val="DD3333"/>
          <w:spacing w:val="-5"/>
          <w:sz w:val="30"/>
          <w:szCs w:val="30"/>
        </w:rPr>
      </w:pPr>
      <w:r w:rsidRPr="00CC11E7">
        <w:rPr>
          <w:rFonts w:ascii="Arial" w:hAnsi="Arial" w:cs="Arial"/>
          <w:caps/>
          <w:color w:val="DD3333"/>
          <w:spacing w:val="-5"/>
          <w:sz w:val="30"/>
          <w:szCs w:val="30"/>
        </w:rPr>
        <w:t>ПУТЕВКИ С ЛЕЧЕНИЕМ (ОТ 10 СУТОК)</w:t>
      </w:r>
    </w:p>
    <w:tbl>
      <w:tblPr>
        <w:tblW w:w="5000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3464"/>
        <w:gridCol w:w="2045"/>
        <w:gridCol w:w="945"/>
        <w:gridCol w:w="1034"/>
        <w:gridCol w:w="747"/>
        <w:gridCol w:w="892"/>
        <w:gridCol w:w="1083"/>
        <w:gridCol w:w="1212"/>
        <w:gridCol w:w="1137"/>
        <w:gridCol w:w="1040"/>
        <w:gridCol w:w="1121"/>
      </w:tblGrid>
      <w:tr w:rsidR="00CC11E7" w:rsidRPr="00CC11E7" w:rsidTr="00CC11E7">
        <w:trPr>
          <w:tblHeader/>
        </w:trPr>
        <w:tc>
          <w:tcPr>
            <w:tcW w:w="0" w:type="auto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Категории номеров и вид размещения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марта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31 марта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апреля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30 апреля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мая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31 мая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июня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30 июня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июля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31 августа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сентября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30 сентября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октября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31 октября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ноября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30 ноября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декабря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24 декабря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7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Стандарт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8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Стандарт улучшенный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9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Стандарт премиум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0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Комфорт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1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Комфорт улучшенный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2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Комфорт семейный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3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Люкс двухкомнатный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трёхместное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12300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18450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12300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9900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4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Номер для маломобильных групп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</w:tr>
    </w:tbl>
    <w:p w:rsidR="00CC11E7" w:rsidRPr="00CC11E7" w:rsidRDefault="00CC11E7" w:rsidP="00CC11E7">
      <w:pPr>
        <w:shd w:val="clear" w:color="auto" w:fill="FFFFFF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 w:rsidRPr="00CC11E7">
        <w:rPr>
          <w:rFonts w:ascii="inherit" w:hAnsi="inherit" w:cs="Helvetica"/>
          <w:b/>
          <w:bCs/>
          <w:color w:val="000000"/>
          <w:sz w:val="24"/>
          <w:szCs w:val="24"/>
          <w:bdr w:val="none" w:sz="0" w:space="0" w:color="auto" w:frame="1"/>
        </w:rPr>
        <w:t>Расчётное время:</w:t>
      </w:r>
      <w:r w:rsidRPr="00CC11E7">
        <w:rPr>
          <w:rFonts w:ascii="Helvetica" w:hAnsi="Helvetica" w:cs="Helvetica"/>
          <w:color w:val="000000"/>
          <w:sz w:val="24"/>
          <w:szCs w:val="24"/>
        </w:rPr>
        <w:t>  Заезд после </w:t>
      </w:r>
      <w:r w:rsidRPr="00CC11E7">
        <w:rPr>
          <w:rFonts w:ascii="inherit" w:hAnsi="inherit" w:cs="Helvetica"/>
          <w:b/>
          <w:bCs/>
          <w:color w:val="000000"/>
          <w:sz w:val="24"/>
          <w:szCs w:val="24"/>
          <w:bdr w:val="none" w:sz="0" w:space="0" w:color="auto" w:frame="1"/>
        </w:rPr>
        <w:t>12.00.</w:t>
      </w:r>
      <w:r w:rsidRPr="00CC11E7">
        <w:rPr>
          <w:rFonts w:ascii="Helvetica" w:hAnsi="Helvetica" w:cs="Helvetica"/>
          <w:color w:val="000000"/>
          <w:sz w:val="24"/>
          <w:szCs w:val="24"/>
        </w:rPr>
        <w:t> Выезд до </w:t>
      </w:r>
      <w:r w:rsidRPr="00CC11E7">
        <w:rPr>
          <w:rFonts w:ascii="inherit" w:hAnsi="inherit" w:cs="Helvetica"/>
          <w:b/>
          <w:bCs/>
          <w:color w:val="000000"/>
          <w:sz w:val="24"/>
          <w:szCs w:val="24"/>
          <w:bdr w:val="none" w:sz="0" w:space="0" w:color="auto" w:frame="1"/>
        </w:rPr>
        <w:t>10.00.</w:t>
      </w:r>
    </w:p>
    <w:p w:rsidR="00CC11E7" w:rsidRPr="00CC11E7" w:rsidRDefault="00CC11E7" w:rsidP="00CC11E7">
      <w:pPr>
        <w:shd w:val="clear" w:color="auto" w:fill="FFFFFF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 w:rsidRPr="00CC11E7">
        <w:rPr>
          <w:rFonts w:ascii="inherit" w:hAnsi="inherit" w:cs="Helvetica"/>
          <w:b/>
          <w:bCs/>
          <w:color w:val="000000"/>
          <w:sz w:val="24"/>
          <w:szCs w:val="24"/>
          <w:bdr w:val="none" w:sz="0" w:space="0" w:color="auto" w:frame="1"/>
        </w:rPr>
        <w:t>Запись на прием осуществляется на следующий день после заезда.</w:t>
      </w:r>
    </w:p>
    <w:p w:rsidR="00B24A55" w:rsidRDefault="00B24A55">
      <w:pPr>
        <w:rPr>
          <w:lang w:val="en-US"/>
        </w:rPr>
      </w:pPr>
    </w:p>
    <w:p w:rsidR="00CC11E7" w:rsidRDefault="00CC11E7">
      <w:pPr>
        <w:rPr>
          <w:lang w:val="en-US"/>
        </w:rPr>
      </w:pPr>
    </w:p>
    <w:p w:rsidR="00CC11E7" w:rsidRDefault="00CC11E7">
      <w:pPr>
        <w:rPr>
          <w:lang w:val="en-US"/>
        </w:rPr>
      </w:pPr>
    </w:p>
    <w:p w:rsidR="00CC11E7" w:rsidRDefault="00CC11E7">
      <w:pPr>
        <w:rPr>
          <w:lang w:val="en-US"/>
        </w:rPr>
      </w:pPr>
    </w:p>
    <w:p w:rsidR="00CC11E7" w:rsidRDefault="00CC11E7">
      <w:pPr>
        <w:rPr>
          <w:lang w:val="en-US"/>
        </w:rPr>
      </w:pPr>
    </w:p>
    <w:p w:rsidR="00CC11E7" w:rsidRPr="00CC11E7" w:rsidRDefault="00CC11E7" w:rsidP="00CC11E7">
      <w:pPr>
        <w:spacing w:line="336" w:lineRule="atLeast"/>
        <w:jc w:val="center"/>
        <w:textAlignment w:val="baseline"/>
        <w:outlineLvl w:val="2"/>
        <w:rPr>
          <w:rFonts w:ascii="Arial" w:hAnsi="Arial" w:cs="Arial"/>
          <w:caps/>
          <w:color w:val="DD3333"/>
          <w:spacing w:val="-5"/>
          <w:sz w:val="30"/>
          <w:szCs w:val="30"/>
        </w:rPr>
      </w:pPr>
      <w:r w:rsidRPr="00CC11E7">
        <w:rPr>
          <w:rFonts w:ascii="Arial" w:hAnsi="Arial" w:cs="Arial"/>
          <w:caps/>
          <w:color w:val="DD3333"/>
          <w:spacing w:val="-5"/>
          <w:sz w:val="30"/>
          <w:szCs w:val="30"/>
        </w:rPr>
        <w:t>ПУТЕВКИ БЕЗ ЛЕЧЕНИЯ (ОТ 4 СУТОК)</w:t>
      </w:r>
    </w:p>
    <w:tbl>
      <w:tblPr>
        <w:tblW w:w="5000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3464"/>
        <w:gridCol w:w="2045"/>
        <w:gridCol w:w="945"/>
        <w:gridCol w:w="1034"/>
        <w:gridCol w:w="747"/>
        <w:gridCol w:w="892"/>
        <w:gridCol w:w="1083"/>
        <w:gridCol w:w="1212"/>
        <w:gridCol w:w="1137"/>
        <w:gridCol w:w="1040"/>
        <w:gridCol w:w="1121"/>
      </w:tblGrid>
      <w:tr w:rsidR="00CC11E7" w:rsidRPr="00CC11E7" w:rsidTr="00CC11E7">
        <w:trPr>
          <w:tblHeader/>
        </w:trPr>
        <w:tc>
          <w:tcPr>
            <w:tcW w:w="0" w:type="auto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Категории номеров и вид размещения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марта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31 марта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апреля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30 апреля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мая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31 мая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июня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30 июня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июля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31 августа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сентября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30 сентября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октября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31 октября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ноября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30 ноября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jc w:val="center"/>
              <w:rPr>
                <w:rFonts w:ascii="inherit" w:hAnsi="inherit" w:cs="Arial"/>
                <w:b/>
                <w:bCs/>
                <w:sz w:val="18"/>
                <w:szCs w:val="18"/>
              </w:rPr>
            </w:pP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1 декабря</w:t>
            </w:r>
            <w:r w:rsidRPr="00CC11E7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24 декабря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5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Стандарт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6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Стандарт улучшенный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7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Стандарт премиум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8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Комфорт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4200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19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Комфорт улучшенный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4900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20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Комфорт семейный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4900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21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Люкс двухкомнатный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трёхместное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9300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11550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18150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11550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9300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900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1500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hyperlink r:id="rId22" w:history="1">
              <w:r w:rsidRPr="00CC11E7">
                <w:rPr>
                  <w:rFonts w:ascii="inherit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</w:rPr>
                <w:t>Номер для маломобильных групп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2500</w:t>
            </w:r>
          </w:p>
        </w:tc>
      </w:tr>
      <w:tr w:rsidR="00CC11E7" w:rsidRPr="00CC11E7" w:rsidTr="00CC11E7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1E7" w:rsidRPr="00CC11E7" w:rsidRDefault="00CC11E7" w:rsidP="00CC11E7">
            <w:pPr>
              <w:rPr>
                <w:rFonts w:ascii="inherit" w:hAnsi="inherit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:rsidR="00CC11E7" w:rsidRPr="00CC11E7" w:rsidRDefault="00CC11E7" w:rsidP="00CC11E7">
            <w:pPr>
              <w:spacing w:line="210" w:lineRule="atLeast"/>
              <w:rPr>
                <w:rFonts w:ascii="inherit" w:hAnsi="inherit" w:cs="Arial"/>
                <w:sz w:val="21"/>
                <w:szCs w:val="21"/>
              </w:rPr>
            </w:pPr>
            <w:r w:rsidRPr="00CC11E7">
              <w:rPr>
                <w:rFonts w:ascii="inherit" w:hAnsi="inherit" w:cs="Arial"/>
                <w:sz w:val="21"/>
                <w:szCs w:val="21"/>
              </w:rPr>
              <w:t>3800</w:t>
            </w:r>
          </w:p>
        </w:tc>
      </w:tr>
    </w:tbl>
    <w:p w:rsidR="00CC11E7" w:rsidRPr="00CC11E7" w:rsidRDefault="00CC11E7" w:rsidP="00CC11E7">
      <w:pPr>
        <w:shd w:val="clear" w:color="auto" w:fill="FFFFFF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b/>
          <w:bCs/>
          <w:color w:val="000000"/>
          <w:sz w:val="24"/>
          <w:szCs w:val="24"/>
          <w:bdr w:val="none" w:sz="0" w:space="0" w:color="auto" w:frame="1"/>
        </w:rPr>
        <w:t>Расчётное время:</w:t>
      </w:r>
      <w:r w:rsidRPr="00CC11E7">
        <w:rPr>
          <w:rFonts w:asciiTheme="minorHAnsi" w:hAnsiTheme="minorHAnsi" w:cs="Helvetica"/>
          <w:color w:val="000000"/>
          <w:sz w:val="24"/>
          <w:szCs w:val="24"/>
        </w:rPr>
        <w:t>  Заезд после </w:t>
      </w:r>
      <w:r w:rsidRPr="00CC11E7">
        <w:rPr>
          <w:rFonts w:asciiTheme="minorHAnsi" w:hAnsiTheme="minorHAnsi" w:cs="Helvetica"/>
          <w:b/>
          <w:bCs/>
          <w:color w:val="000000"/>
          <w:sz w:val="24"/>
          <w:szCs w:val="24"/>
          <w:bdr w:val="none" w:sz="0" w:space="0" w:color="auto" w:frame="1"/>
        </w:rPr>
        <w:t>12.00.</w:t>
      </w:r>
      <w:r w:rsidRPr="00CC11E7">
        <w:rPr>
          <w:rFonts w:asciiTheme="minorHAnsi" w:hAnsiTheme="minorHAnsi" w:cs="Helvetica"/>
          <w:color w:val="000000"/>
          <w:sz w:val="24"/>
          <w:szCs w:val="24"/>
        </w:rPr>
        <w:t> Выезд до </w:t>
      </w:r>
      <w:r w:rsidRPr="00CC11E7">
        <w:rPr>
          <w:rFonts w:asciiTheme="minorHAnsi" w:hAnsiTheme="minorHAnsi" w:cs="Helvetica"/>
          <w:b/>
          <w:bCs/>
          <w:color w:val="000000"/>
          <w:sz w:val="24"/>
          <w:szCs w:val="24"/>
          <w:bdr w:val="none" w:sz="0" w:space="0" w:color="auto" w:frame="1"/>
        </w:rPr>
        <w:t>10.00.</w:t>
      </w:r>
    </w:p>
    <w:p w:rsidR="00CC11E7" w:rsidRPr="00CC11E7" w:rsidRDefault="00CC11E7" w:rsidP="00CC11E7">
      <w:pPr>
        <w:shd w:val="clear" w:color="auto" w:fill="FFFFFF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b/>
          <w:bCs/>
          <w:color w:val="000000"/>
          <w:sz w:val="24"/>
          <w:szCs w:val="24"/>
          <w:bdr w:val="none" w:sz="0" w:space="0" w:color="auto" w:frame="1"/>
        </w:rPr>
        <w:t>Запись на прием осуществляется на следующий день после заезда.</w:t>
      </w:r>
    </w:p>
    <w:p w:rsidR="00CC11E7" w:rsidRPr="00CC11E7" w:rsidRDefault="00CC11E7" w:rsidP="00CC11E7">
      <w:pPr>
        <w:shd w:val="clear" w:color="auto" w:fill="FFFFFF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b/>
          <w:bCs/>
          <w:color w:val="000000"/>
          <w:sz w:val="24"/>
          <w:szCs w:val="24"/>
          <w:bdr w:val="none" w:sz="0" w:space="0" w:color="auto" w:frame="1"/>
        </w:rPr>
        <w:t>Путевки до 9-ти дней включительно рассчитываются строго по тарифу «путевки без лечения».</w:t>
      </w:r>
      <w:r w:rsidRPr="00CC11E7">
        <w:rPr>
          <w:rFonts w:asciiTheme="minorHAnsi" w:hAnsiTheme="minorHAnsi" w:cs="Helvetica"/>
          <w:color w:val="000000"/>
          <w:sz w:val="24"/>
          <w:szCs w:val="24"/>
        </w:rPr>
        <w:br/>
        <w:t xml:space="preserve">Гости, которые приобрели путевку без лечения, имеют возможность приобрести медицинские услуги за дополнительную плату в медицинском </w:t>
      </w:r>
      <w:proofErr w:type="gramStart"/>
      <w:r w:rsidRPr="00CC11E7">
        <w:rPr>
          <w:rFonts w:asciiTheme="minorHAnsi" w:hAnsiTheme="minorHAnsi" w:cs="Helvetica"/>
          <w:color w:val="000000"/>
          <w:sz w:val="24"/>
          <w:szCs w:val="24"/>
        </w:rPr>
        <w:t>центре</w:t>
      </w:r>
      <w:proofErr w:type="gramEnd"/>
      <w:r w:rsidRPr="00CC11E7">
        <w:rPr>
          <w:rFonts w:asciiTheme="minorHAnsi" w:hAnsiTheme="minorHAnsi" w:cs="Helvetica"/>
          <w:color w:val="000000"/>
          <w:sz w:val="24"/>
          <w:szCs w:val="24"/>
        </w:rPr>
        <w:t xml:space="preserve"> санатория.</w:t>
      </w:r>
    </w:p>
    <w:p w:rsidR="00CC11E7" w:rsidRPr="00CC11E7" w:rsidRDefault="00CC11E7" w:rsidP="00CC11E7">
      <w:pPr>
        <w:shd w:val="clear" w:color="auto" w:fill="FFFFFF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b/>
          <w:bCs/>
          <w:color w:val="000000"/>
          <w:sz w:val="24"/>
          <w:szCs w:val="24"/>
          <w:bdr w:val="none" w:sz="0" w:space="0" w:color="auto" w:frame="1"/>
        </w:rPr>
        <w:t>Минимальный срок санаторно-курортной путевки с лечением от 10 дней.</w:t>
      </w:r>
    </w:p>
    <w:p w:rsidR="00CC11E7" w:rsidRPr="00CC11E7" w:rsidRDefault="00CC11E7" w:rsidP="00CC11E7">
      <w:pPr>
        <w:shd w:val="clear" w:color="auto" w:fill="FFFFFF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b/>
          <w:bCs/>
          <w:color w:val="000000"/>
          <w:sz w:val="24"/>
          <w:szCs w:val="24"/>
          <w:bdr w:val="none" w:sz="0" w:space="0" w:color="auto" w:frame="1"/>
        </w:rPr>
        <w:t>При себе иметь:</w:t>
      </w:r>
      <w:r w:rsidRPr="00CC11E7">
        <w:rPr>
          <w:rFonts w:asciiTheme="minorHAnsi" w:hAnsiTheme="minorHAnsi" w:cs="Helvetica"/>
          <w:color w:val="000000"/>
          <w:sz w:val="24"/>
          <w:szCs w:val="24"/>
        </w:rPr>
        <w:br/>
        <w:t>для взрослого: паспорт, полис ОМС, санаторно-курортная карта</w:t>
      </w:r>
      <w:proofErr w:type="gramStart"/>
      <w:r w:rsidRPr="00CC11E7">
        <w:rPr>
          <w:rFonts w:asciiTheme="minorHAnsi" w:hAnsiTheme="minorHAnsi" w:cs="Helvetica"/>
          <w:color w:val="000000"/>
          <w:sz w:val="24"/>
          <w:szCs w:val="24"/>
        </w:rPr>
        <w:t>.</w:t>
      </w:r>
      <w:proofErr w:type="gramEnd"/>
      <w:r w:rsidRPr="00CC11E7">
        <w:rPr>
          <w:rFonts w:asciiTheme="minorHAnsi" w:hAnsiTheme="minorHAnsi" w:cs="Helvetica"/>
          <w:color w:val="000000"/>
          <w:sz w:val="24"/>
          <w:szCs w:val="24"/>
        </w:rPr>
        <w:br/>
      </w:r>
      <w:proofErr w:type="gramStart"/>
      <w:r w:rsidRPr="00CC11E7">
        <w:rPr>
          <w:rFonts w:asciiTheme="minorHAnsi" w:hAnsiTheme="minorHAnsi" w:cs="Helvetica"/>
          <w:color w:val="000000"/>
          <w:sz w:val="24"/>
          <w:szCs w:val="24"/>
        </w:rPr>
        <w:t>н</w:t>
      </w:r>
      <w:proofErr w:type="gramEnd"/>
      <w:r w:rsidRPr="00CC11E7">
        <w:rPr>
          <w:rFonts w:asciiTheme="minorHAnsi" w:hAnsiTheme="minorHAnsi" w:cs="Helvetica"/>
          <w:color w:val="000000"/>
          <w:sz w:val="24"/>
          <w:szCs w:val="24"/>
        </w:rPr>
        <w:t xml:space="preserve">а ребенка: свидетельство о рождении, полис ОМС, санаторно-курортная карта (если ребенок будет получать лечение), справка об общем состоянии здоровья ребенка, справка об </w:t>
      </w:r>
      <w:proofErr w:type="spellStart"/>
      <w:r w:rsidRPr="00CC11E7">
        <w:rPr>
          <w:rFonts w:asciiTheme="minorHAnsi" w:hAnsiTheme="minorHAnsi" w:cs="Helvetica"/>
          <w:color w:val="000000"/>
          <w:sz w:val="24"/>
          <w:szCs w:val="24"/>
        </w:rPr>
        <w:t>эпидокружении</w:t>
      </w:r>
      <w:proofErr w:type="spellEnd"/>
      <w:r w:rsidRPr="00CC11E7">
        <w:rPr>
          <w:rFonts w:asciiTheme="minorHAnsi" w:hAnsiTheme="minorHAnsi" w:cs="Helvetica"/>
          <w:color w:val="000000"/>
          <w:sz w:val="24"/>
          <w:szCs w:val="24"/>
        </w:rPr>
        <w:t xml:space="preserve">, справка о прививках, при ее отсутствии оформляется справка о </w:t>
      </w:r>
      <w:proofErr w:type="spellStart"/>
      <w:r w:rsidRPr="00CC11E7">
        <w:rPr>
          <w:rFonts w:asciiTheme="minorHAnsi" w:hAnsiTheme="minorHAnsi" w:cs="Helvetica"/>
          <w:color w:val="000000"/>
          <w:sz w:val="24"/>
          <w:szCs w:val="24"/>
        </w:rPr>
        <w:t>медотводе</w:t>
      </w:r>
      <w:proofErr w:type="spellEnd"/>
      <w:r w:rsidRPr="00CC11E7">
        <w:rPr>
          <w:rFonts w:asciiTheme="minorHAnsi" w:hAnsiTheme="minorHAnsi" w:cs="Helvetica"/>
          <w:color w:val="000000"/>
          <w:sz w:val="24"/>
          <w:szCs w:val="24"/>
        </w:rPr>
        <w:t>.</w:t>
      </w:r>
    </w:p>
    <w:p w:rsidR="00CC11E7" w:rsidRPr="00CC11E7" w:rsidRDefault="00CC11E7" w:rsidP="00CC11E7">
      <w:pPr>
        <w:shd w:val="clear" w:color="auto" w:fill="FFFFFF"/>
        <w:spacing w:line="336" w:lineRule="atLeast"/>
        <w:textAlignment w:val="baseline"/>
        <w:outlineLvl w:val="3"/>
        <w:rPr>
          <w:rFonts w:asciiTheme="minorHAnsi" w:hAnsiTheme="minorHAnsi" w:cs="Arial"/>
          <w:caps/>
          <w:color w:val="2A73B8"/>
          <w:spacing w:val="-5"/>
          <w:sz w:val="26"/>
          <w:szCs w:val="26"/>
        </w:rPr>
      </w:pPr>
      <w:r w:rsidRPr="00CC11E7">
        <w:rPr>
          <w:rFonts w:asciiTheme="minorHAnsi" w:hAnsiTheme="minorHAnsi" w:cs="Arial"/>
          <w:caps/>
          <w:color w:val="2A73B8"/>
          <w:spacing w:val="-5"/>
          <w:sz w:val="26"/>
          <w:szCs w:val="26"/>
        </w:rPr>
        <w:t>ДЛЯ БОЛЕЕ ТОЧНОЙ И КОРРЕКТНОЙ КОНСУЛЬТАЦИИ ВРАЧА-ОРТОПЕДА: ПО ПУТЕВКЕ “ОРТОПЕДИЧЕСКАЯ”, ГОСТЮ НЕОБХОДИМО ИМЕТЬ ПРИ СЕБЕ: РЕНТГЕНОГРАММЫ И СНИМКИ МРТ.</w:t>
      </w:r>
    </w:p>
    <w:p w:rsidR="00CC11E7" w:rsidRPr="00CC11E7" w:rsidRDefault="00CC11E7" w:rsidP="00CC11E7">
      <w:pPr>
        <w:shd w:val="clear" w:color="auto" w:fill="FFFFFF"/>
        <w:spacing w:after="300" w:line="336" w:lineRule="atLeast"/>
        <w:textAlignment w:val="baseline"/>
        <w:outlineLvl w:val="3"/>
        <w:rPr>
          <w:rFonts w:asciiTheme="minorHAnsi" w:hAnsiTheme="minorHAnsi" w:cs="Arial"/>
          <w:caps/>
          <w:color w:val="2A73B8"/>
          <w:spacing w:val="-5"/>
          <w:sz w:val="26"/>
          <w:szCs w:val="26"/>
        </w:rPr>
      </w:pPr>
      <w:r w:rsidRPr="00CC11E7">
        <w:rPr>
          <w:rFonts w:asciiTheme="minorHAnsi" w:hAnsiTheme="minorHAnsi" w:cs="Arial"/>
          <w:caps/>
          <w:color w:val="2A73B8"/>
          <w:spacing w:val="-5"/>
          <w:sz w:val="26"/>
          <w:szCs w:val="26"/>
        </w:rPr>
        <w:lastRenderedPageBreak/>
        <w:t>В СТОИМОСТЬ ПУТЁВКИ ВХОДИТ: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базовое лечение;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 xml:space="preserve">размещение в </w:t>
      </w:r>
      <w:proofErr w:type="gramStart"/>
      <w:r w:rsidRPr="00CC11E7">
        <w:rPr>
          <w:rFonts w:asciiTheme="minorHAnsi" w:hAnsiTheme="minorHAnsi" w:cs="Helvetica"/>
          <w:color w:val="000000"/>
          <w:sz w:val="24"/>
          <w:szCs w:val="24"/>
        </w:rPr>
        <w:t>номере</w:t>
      </w:r>
      <w:proofErr w:type="gramEnd"/>
      <w:r w:rsidRPr="00CC11E7">
        <w:rPr>
          <w:rFonts w:asciiTheme="minorHAnsi" w:hAnsiTheme="minorHAnsi" w:cs="Helvetica"/>
          <w:color w:val="000000"/>
          <w:sz w:val="24"/>
          <w:szCs w:val="24"/>
        </w:rPr>
        <w:t xml:space="preserve"> выбранной категории;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трехразовое питание по системе «шведский стол»;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пользование собственным пляжем с 01.06 по 30.09;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бесплатные пластиковые шезлонги на пляже;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proofErr w:type="gramStart"/>
      <w:r w:rsidRPr="00CC11E7">
        <w:rPr>
          <w:rFonts w:asciiTheme="minorHAnsi" w:hAnsiTheme="minorHAnsi" w:cs="Helvetica"/>
          <w:color w:val="000000"/>
          <w:sz w:val="24"/>
          <w:szCs w:val="24"/>
        </w:rPr>
        <w:t>бесплатный трансфер от санатория на пляж и обратно с 01.06 по 30.09;</w:t>
      </w:r>
      <w:proofErr w:type="gramEnd"/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детская анимация;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детская площадка;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proofErr w:type="gramStart"/>
      <w:r w:rsidRPr="00CC11E7">
        <w:rPr>
          <w:rFonts w:asciiTheme="minorHAnsi" w:hAnsiTheme="minorHAnsi" w:cs="Helvetica"/>
          <w:color w:val="000000"/>
          <w:sz w:val="24"/>
          <w:szCs w:val="24"/>
        </w:rPr>
        <w:t>бесплатный</w:t>
      </w:r>
      <w:proofErr w:type="gramEnd"/>
      <w:r w:rsidRPr="00CC11E7">
        <w:rPr>
          <w:rFonts w:asciiTheme="minorHAnsi" w:hAnsiTheme="minorHAnsi" w:cs="Helvetica"/>
          <w:color w:val="000000"/>
          <w:sz w:val="24"/>
          <w:szCs w:val="24"/>
        </w:rPr>
        <w:t xml:space="preserve"> WI-FI на всей территории санатория;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трансфер по льготным ценам.</w:t>
      </w:r>
    </w:p>
    <w:p w:rsidR="00CC11E7" w:rsidRPr="00CC11E7" w:rsidRDefault="00CC11E7" w:rsidP="00CC11E7">
      <w:pPr>
        <w:numPr>
          <w:ilvl w:val="0"/>
          <w:numId w:val="2"/>
        </w:numPr>
        <w:shd w:val="clear" w:color="auto" w:fill="FFFFFF"/>
        <w:spacing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пользование крытым бассейном.</w:t>
      </w:r>
    </w:p>
    <w:p w:rsidR="00CC11E7" w:rsidRPr="00CC11E7" w:rsidRDefault="00CC11E7" w:rsidP="00CC11E7">
      <w:pPr>
        <w:shd w:val="clear" w:color="auto" w:fill="FFFFFF"/>
        <w:spacing w:after="300" w:line="336" w:lineRule="atLeast"/>
        <w:textAlignment w:val="baseline"/>
        <w:outlineLvl w:val="3"/>
        <w:rPr>
          <w:rFonts w:asciiTheme="minorHAnsi" w:hAnsiTheme="minorHAnsi" w:cs="Arial"/>
          <w:caps/>
          <w:color w:val="2A73B8"/>
          <w:spacing w:val="-5"/>
          <w:sz w:val="26"/>
          <w:szCs w:val="26"/>
        </w:rPr>
      </w:pPr>
      <w:r w:rsidRPr="00CC11E7">
        <w:rPr>
          <w:rFonts w:asciiTheme="minorHAnsi" w:hAnsiTheme="minorHAnsi" w:cs="Arial"/>
          <w:caps/>
          <w:color w:val="2A73B8"/>
          <w:spacing w:val="-5"/>
          <w:sz w:val="26"/>
          <w:szCs w:val="26"/>
        </w:rPr>
        <w:t>ДОПОЛНИТЕЛЬНЫЕ УСЛУГИ:</w:t>
      </w:r>
    </w:p>
    <w:p w:rsidR="00CC11E7" w:rsidRPr="00CC11E7" w:rsidRDefault="00CC11E7" w:rsidP="00CC11E7">
      <w:pPr>
        <w:numPr>
          <w:ilvl w:val="0"/>
          <w:numId w:val="3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паркинг – 150 руб./сутки;</w:t>
      </w:r>
    </w:p>
    <w:p w:rsidR="00CC11E7" w:rsidRPr="00CC11E7" w:rsidRDefault="00CC11E7" w:rsidP="00CC11E7">
      <w:pPr>
        <w:numPr>
          <w:ilvl w:val="0"/>
          <w:numId w:val="3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прокат детских колясок- 150 руб./сутки;</w:t>
      </w:r>
    </w:p>
    <w:p w:rsidR="00CC11E7" w:rsidRPr="00CC11E7" w:rsidRDefault="00CC11E7" w:rsidP="00CC11E7">
      <w:pPr>
        <w:numPr>
          <w:ilvl w:val="0"/>
          <w:numId w:val="3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 xml:space="preserve">аренда индивидуального сейфа – 150 </w:t>
      </w:r>
      <w:proofErr w:type="spellStart"/>
      <w:r w:rsidRPr="00CC11E7">
        <w:rPr>
          <w:rFonts w:asciiTheme="minorHAnsi" w:hAnsiTheme="minorHAnsi" w:cs="Helvetica"/>
          <w:color w:val="000000"/>
          <w:sz w:val="24"/>
          <w:szCs w:val="24"/>
        </w:rPr>
        <w:t>руб</w:t>
      </w:r>
      <w:proofErr w:type="spellEnd"/>
      <w:r w:rsidRPr="00CC11E7">
        <w:rPr>
          <w:rFonts w:asciiTheme="minorHAnsi" w:hAnsiTheme="minorHAnsi" w:cs="Helvetica"/>
          <w:color w:val="000000"/>
          <w:sz w:val="24"/>
          <w:szCs w:val="24"/>
        </w:rPr>
        <w:t>/</w:t>
      </w:r>
      <w:proofErr w:type="spellStart"/>
      <w:r w:rsidRPr="00CC11E7">
        <w:rPr>
          <w:rFonts w:asciiTheme="minorHAnsi" w:hAnsiTheme="minorHAnsi" w:cs="Helvetica"/>
          <w:color w:val="000000"/>
          <w:sz w:val="24"/>
          <w:szCs w:val="24"/>
        </w:rPr>
        <w:t>сут</w:t>
      </w:r>
      <w:proofErr w:type="spellEnd"/>
      <w:r w:rsidRPr="00CC11E7">
        <w:rPr>
          <w:rFonts w:asciiTheme="minorHAnsi" w:hAnsiTheme="minorHAnsi" w:cs="Helvetica"/>
          <w:color w:val="000000"/>
          <w:sz w:val="24"/>
          <w:szCs w:val="24"/>
        </w:rPr>
        <w:t>.</w:t>
      </w:r>
    </w:p>
    <w:p w:rsidR="00CC11E7" w:rsidRPr="00CC11E7" w:rsidRDefault="00CC11E7" w:rsidP="00CC11E7">
      <w:pPr>
        <w:numPr>
          <w:ilvl w:val="0"/>
          <w:numId w:val="3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заказное меню;</w:t>
      </w:r>
    </w:p>
    <w:p w:rsidR="00CC11E7" w:rsidRPr="00CC11E7" w:rsidRDefault="00CC11E7" w:rsidP="00CC11E7">
      <w:pPr>
        <w:numPr>
          <w:ilvl w:val="0"/>
          <w:numId w:val="3"/>
        </w:numPr>
        <w:shd w:val="clear" w:color="auto" w:fill="FFFFFF"/>
        <w:spacing w:after="90"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индивидуальные и групповые экскурсии;</w:t>
      </w:r>
    </w:p>
    <w:p w:rsidR="00CC11E7" w:rsidRPr="00CC11E7" w:rsidRDefault="00CC11E7" w:rsidP="00CC11E7">
      <w:pPr>
        <w:numPr>
          <w:ilvl w:val="0"/>
          <w:numId w:val="3"/>
        </w:numPr>
        <w:shd w:val="clear" w:color="auto" w:fill="FFFFFF"/>
        <w:spacing w:line="360" w:lineRule="atLeast"/>
        <w:ind w:left="-563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аренда пляжных зонтов, масок и ласт для ныряния и другого инвентаря для водных развлечений.</w:t>
      </w:r>
    </w:p>
    <w:p w:rsidR="00CC11E7" w:rsidRPr="00CC11E7" w:rsidRDefault="00CC11E7" w:rsidP="00CC11E7">
      <w:pPr>
        <w:shd w:val="clear" w:color="auto" w:fill="FFFFFF"/>
        <w:spacing w:after="300" w:line="312" w:lineRule="atLeast"/>
        <w:textAlignment w:val="baseline"/>
        <w:outlineLvl w:val="1"/>
        <w:rPr>
          <w:rFonts w:asciiTheme="minorHAnsi" w:hAnsiTheme="minorHAnsi" w:cs="Arial"/>
          <w:caps/>
          <w:color w:val="2A73B8"/>
          <w:spacing w:val="-5"/>
          <w:sz w:val="41"/>
          <w:szCs w:val="41"/>
        </w:rPr>
      </w:pPr>
      <w:r w:rsidRPr="00CC11E7">
        <w:rPr>
          <w:rFonts w:asciiTheme="minorHAnsi" w:hAnsiTheme="minorHAnsi" w:cs="Arial"/>
          <w:caps/>
          <w:color w:val="2A73B8"/>
          <w:spacing w:val="-5"/>
          <w:sz w:val="41"/>
          <w:szCs w:val="41"/>
        </w:rPr>
        <w:t>ЦЕНЫ НА ЛЕЧЕНИЕ В ЕВПАТОРИИ В 2021 Г. ЗАВИСЯТ ОТ ВЫБРАННОГО ПАКЕТА УСЛУГ:</w:t>
      </w:r>
    </w:p>
    <w:p w:rsidR="00CC11E7" w:rsidRPr="00CC11E7" w:rsidRDefault="00CC11E7" w:rsidP="00CC11E7">
      <w:pPr>
        <w:numPr>
          <w:ilvl w:val="0"/>
          <w:numId w:val="5"/>
        </w:numPr>
        <w:shd w:val="clear" w:color="auto" w:fill="FFFFFF"/>
        <w:spacing w:after="90" w:line="360" w:lineRule="atLeast"/>
        <w:ind w:left="-450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bookmarkStart w:id="0" w:name="_GoBack"/>
      <w:bookmarkEnd w:id="0"/>
      <w:r w:rsidRPr="00CC11E7">
        <w:rPr>
          <w:rFonts w:asciiTheme="minorHAnsi" w:hAnsiTheme="minorHAnsi" w:cs="Helvetica"/>
          <w:color w:val="000000"/>
          <w:sz w:val="24"/>
          <w:szCs w:val="24"/>
        </w:rPr>
        <w:lastRenderedPageBreak/>
        <w:t>Рекомендуемый срок санаторно-курортной путевки с лечением по базовому типу от 13 дней;</w:t>
      </w:r>
    </w:p>
    <w:p w:rsidR="00CC11E7" w:rsidRPr="00CC11E7" w:rsidRDefault="00CC11E7" w:rsidP="00CC11E7">
      <w:pPr>
        <w:numPr>
          <w:ilvl w:val="0"/>
          <w:numId w:val="5"/>
        </w:numPr>
        <w:shd w:val="clear" w:color="auto" w:fill="FFFFFF"/>
        <w:spacing w:after="90" w:line="360" w:lineRule="atLeast"/>
        <w:ind w:left="-450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color w:val="000000"/>
          <w:sz w:val="24"/>
          <w:szCs w:val="24"/>
        </w:rPr>
        <w:t>Индивидуальное лечение осуществляется по программам, рассчитанным на различную длительность от 7-ми до 21-го дней.</w:t>
      </w:r>
    </w:p>
    <w:p w:rsidR="00CC11E7" w:rsidRPr="00CC11E7" w:rsidRDefault="00CC11E7" w:rsidP="00CC11E7">
      <w:pPr>
        <w:numPr>
          <w:ilvl w:val="0"/>
          <w:numId w:val="5"/>
        </w:numPr>
        <w:shd w:val="clear" w:color="auto" w:fill="FFFFFF"/>
        <w:spacing w:line="360" w:lineRule="atLeast"/>
        <w:ind w:left="-450"/>
        <w:textAlignment w:val="baseline"/>
        <w:rPr>
          <w:rFonts w:asciiTheme="minorHAnsi" w:hAnsiTheme="minorHAnsi" w:cs="Helvetica"/>
          <w:color w:val="000000"/>
          <w:sz w:val="24"/>
          <w:szCs w:val="24"/>
        </w:rPr>
      </w:pPr>
      <w:r w:rsidRPr="00CC11E7">
        <w:rPr>
          <w:rFonts w:asciiTheme="minorHAnsi" w:hAnsiTheme="minorHAnsi" w:cs="Helvetica"/>
          <w:b/>
          <w:bCs/>
          <w:color w:val="000000"/>
          <w:sz w:val="24"/>
          <w:szCs w:val="24"/>
          <w:bdr w:val="none" w:sz="0" w:space="0" w:color="auto" w:frame="1"/>
        </w:rPr>
        <w:t>При себе иметь: </w:t>
      </w:r>
      <w:r w:rsidRPr="00CC11E7">
        <w:rPr>
          <w:rFonts w:asciiTheme="minorHAnsi" w:hAnsiTheme="minorHAnsi" w:cs="Helvetica"/>
          <w:color w:val="000000"/>
          <w:sz w:val="24"/>
          <w:szCs w:val="24"/>
        </w:rPr>
        <w:t>взрослы</w:t>
      </w:r>
      <w:proofErr w:type="gramStart"/>
      <w:r w:rsidRPr="00CC11E7">
        <w:rPr>
          <w:rFonts w:asciiTheme="minorHAnsi" w:hAnsiTheme="minorHAnsi" w:cs="Helvetica"/>
          <w:color w:val="000000"/>
          <w:sz w:val="24"/>
          <w:szCs w:val="24"/>
        </w:rPr>
        <w:t>м-</w:t>
      </w:r>
      <w:proofErr w:type="gramEnd"/>
      <w:r w:rsidRPr="00CC11E7">
        <w:rPr>
          <w:rFonts w:asciiTheme="minorHAnsi" w:hAnsiTheme="minorHAnsi" w:cs="Helvetica"/>
          <w:color w:val="000000"/>
          <w:sz w:val="24"/>
          <w:szCs w:val="24"/>
        </w:rPr>
        <w:t xml:space="preserve"> санаторно-курортную карту. При ее отсутствии, электрокардиограмма и лабораторные исследования проводятся за отдельную плату по прайсу на дополнительные </w:t>
      </w:r>
      <w:proofErr w:type="spellStart"/>
      <w:r w:rsidRPr="00CC11E7">
        <w:rPr>
          <w:rFonts w:asciiTheme="minorHAnsi" w:hAnsiTheme="minorHAnsi" w:cs="Helvetica"/>
          <w:color w:val="000000"/>
          <w:sz w:val="24"/>
          <w:szCs w:val="24"/>
        </w:rPr>
        <w:t>мед</w:t>
      </w:r>
      <w:proofErr w:type="gramStart"/>
      <w:r w:rsidRPr="00CC11E7">
        <w:rPr>
          <w:rFonts w:asciiTheme="minorHAnsi" w:hAnsiTheme="minorHAnsi" w:cs="Helvetica"/>
          <w:color w:val="000000"/>
          <w:sz w:val="24"/>
          <w:szCs w:val="24"/>
        </w:rPr>
        <w:t>.у</w:t>
      </w:r>
      <w:proofErr w:type="gramEnd"/>
      <w:r w:rsidRPr="00CC11E7">
        <w:rPr>
          <w:rFonts w:asciiTheme="minorHAnsi" w:hAnsiTheme="minorHAnsi" w:cs="Helvetica"/>
          <w:color w:val="000000"/>
          <w:sz w:val="24"/>
          <w:szCs w:val="24"/>
        </w:rPr>
        <w:t>слуги</w:t>
      </w:r>
      <w:proofErr w:type="spellEnd"/>
      <w:r w:rsidRPr="00CC11E7">
        <w:rPr>
          <w:rFonts w:asciiTheme="minorHAnsi" w:hAnsiTheme="minorHAnsi" w:cs="Helvetica"/>
          <w:color w:val="000000"/>
          <w:sz w:val="24"/>
          <w:szCs w:val="24"/>
        </w:rPr>
        <w:t xml:space="preserve"> санатория. При приобретении путевок по направлению заболевания костно-мышечной системы при себе необходимо иметь рентгеновские снимки по профилю заболевания.</w:t>
      </w:r>
    </w:p>
    <w:p w:rsidR="00CC11E7" w:rsidRPr="00CC11E7" w:rsidRDefault="00CC11E7"/>
    <w:sectPr w:rsidR="00CC11E7" w:rsidRPr="00CC11E7" w:rsidSect="00CC1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44B"/>
    <w:multiLevelType w:val="multilevel"/>
    <w:tmpl w:val="B514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C436F"/>
    <w:multiLevelType w:val="multilevel"/>
    <w:tmpl w:val="7A2A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05B3D"/>
    <w:multiLevelType w:val="multilevel"/>
    <w:tmpl w:val="09A6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02A66"/>
    <w:multiLevelType w:val="multilevel"/>
    <w:tmpl w:val="8B36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73E3C"/>
    <w:multiLevelType w:val="multilevel"/>
    <w:tmpl w:val="AA4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0D"/>
    <w:rsid w:val="004D7CC8"/>
    <w:rsid w:val="0088050D"/>
    <w:rsid w:val="00B24A55"/>
    <w:rsid w:val="00C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C8"/>
    <w:rPr>
      <w:lang w:eastAsia="ru-RU"/>
    </w:rPr>
  </w:style>
  <w:style w:type="paragraph" w:styleId="1">
    <w:name w:val="heading 1"/>
    <w:basedOn w:val="a"/>
    <w:next w:val="a"/>
    <w:link w:val="10"/>
    <w:qFormat/>
    <w:rsid w:val="004D7CC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D7CC8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4D7CC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7CC8"/>
    <w:pPr>
      <w:keepNext/>
      <w:ind w:left="-993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D7CC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D7CC8"/>
    <w:pPr>
      <w:keepNext/>
      <w:ind w:hanging="567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4D7CC8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D7CC8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D7CC8"/>
    <w:pPr>
      <w:keepNext/>
      <w:spacing w:before="60" w:after="6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CC8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4D7CC8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4D7CC8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4D7CC8"/>
    <w:rPr>
      <w:b/>
      <w:lang w:eastAsia="ru-RU"/>
    </w:rPr>
  </w:style>
  <w:style w:type="character" w:customStyle="1" w:styleId="50">
    <w:name w:val="Заголовок 5 Знак"/>
    <w:basedOn w:val="a0"/>
    <w:link w:val="5"/>
    <w:rsid w:val="004D7CC8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4D7CC8"/>
    <w:rPr>
      <w:b/>
      <w:lang w:eastAsia="ru-RU"/>
    </w:rPr>
  </w:style>
  <w:style w:type="character" w:customStyle="1" w:styleId="70">
    <w:name w:val="Заголовок 7 Знак"/>
    <w:basedOn w:val="a0"/>
    <w:link w:val="7"/>
    <w:rsid w:val="004D7CC8"/>
    <w:rPr>
      <w:b/>
      <w:lang w:eastAsia="ru-RU"/>
    </w:rPr>
  </w:style>
  <w:style w:type="character" w:customStyle="1" w:styleId="80">
    <w:name w:val="Заголовок 8 Знак"/>
    <w:basedOn w:val="a0"/>
    <w:link w:val="8"/>
    <w:rsid w:val="004D7CC8"/>
    <w:rPr>
      <w:b/>
      <w:lang w:eastAsia="ru-RU"/>
    </w:rPr>
  </w:style>
  <w:style w:type="character" w:customStyle="1" w:styleId="90">
    <w:name w:val="Заголовок 9 Знак"/>
    <w:basedOn w:val="a0"/>
    <w:link w:val="9"/>
    <w:rsid w:val="004D7CC8"/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C8"/>
    <w:rPr>
      <w:lang w:eastAsia="ru-RU"/>
    </w:rPr>
  </w:style>
  <w:style w:type="paragraph" w:styleId="1">
    <w:name w:val="heading 1"/>
    <w:basedOn w:val="a"/>
    <w:next w:val="a"/>
    <w:link w:val="10"/>
    <w:qFormat/>
    <w:rsid w:val="004D7CC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D7CC8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4D7CC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7CC8"/>
    <w:pPr>
      <w:keepNext/>
      <w:ind w:left="-993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D7CC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D7CC8"/>
    <w:pPr>
      <w:keepNext/>
      <w:ind w:hanging="567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4D7CC8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D7CC8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D7CC8"/>
    <w:pPr>
      <w:keepNext/>
      <w:spacing w:before="60" w:after="6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CC8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4D7CC8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4D7CC8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4D7CC8"/>
    <w:rPr>
      <w:b/>
      <w:lang w:eastAsia="ru-RU"/>
    </w:rPr>
  </w:style>
  <w:style w:type="character" w:customStyle="1" w:styleId="50">
    <w:name w:val="Заголовок 5 Знак"/>
    <w:basedOn w:val="a0"/>
    <w:link w:val="5"/>
    <w:rsid w:val="004D7CC8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4D7CC8"/>
    <w:rPr>
      <w:b/>
      <w:lang w:eastAsia="ru-RU"/>
    </w:rPr>
  </w:style>
  <w:style w:type="character" w:customStyle="1" w:styleId="70">
    <w:name w:val="Заголовок 7 Знак"/>
    <w:basedOn w:val="a0"/>
    <w:link w:val="7"/>
    <w:rsid w:val="004D7CC8"/>
    <w:rPr>
      <w:b/>
      <w:lang w:eastAsia="ru-RU"/>
    </w:rPr>
  </w:style>
  <w:style w:type="character" w:customStyle="1" w:styleId="80">
    <w:name w:val="Заголовок 8 Знак"/>
    <w:basedOn w:val="a0"/>
    <w:link w:val="8"/>
    <w:rsid w:val="004D7CC8"/>
    <w:rPr>
      <w:b/>
      <w:lang w:eastAsia="ru-RU"/>
    </w:rPr>
  </w:style>
  <w:style w:type="character" w:customStyle="1" w:styleId="90">
    <w:name w:val="Заголовок 9 Знак"/>
    <w:basedOn w:val="a0"/>
    <w:link w:val="9"/>
    <w:rsid w:val="004D7CC8"/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13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15418185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623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151">
          <w:marLeft w:val="-450"/>
          <w:marRight w:val="-4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200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7975920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0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61899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67448">
          <w:marLeft w:val="-450"/>
          <w:marRight w:val="-4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0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307965">
          <w:marLeft w:val="-450"/>
          <w:marRight w:val="-4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15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39458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6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8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7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54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ria-crimea.com/1-room-comfort/" TargetMode="External"/><Relationship Id="rId13" Type="http://schemas.openxmlformats.org/officeDocument/2006/relationships/hyperlink" Target="https://tavria-crimea.com/lux/" TargetMode="External"/><Relationship Id="rId18" Type="http://schemas.openxmlformats.org/officeDocument/2006/relationships/hyperlink" Target="https://tavria-crimea.com/2-room-enhance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avria-crimea.com/lux/" TargetMode="External"/><Relationship Id="rId7" Type="http://schemas.openxmlformats.org/officeDocument/2006/relationships/hyperlink" Target="https://tavria-crimea.com/1-room-enhanced/" TargetMode="External"/><Relationship Id="rId12" Type="http://schemas.openxmlformats.org/officeDocument/2006/relationships/hyperlink" Target="https://tavria-crimea.com/2-room-semilux/" TargetMode="External"/><Relationship Id="rId17" Type="http://schemas.openxmlformats.org/officeDocument/2006/relationships/hyperlink" Target="https://tavria-crimea.com/1-room-enhanc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vria-crimea.com/1-room-comfort/" TargetMode="External"/><Relationship Id="rId20" Type="http://schemas.openxmlformats.org/officeDocument/2006/relationships/hyperlink" Target="https://tavria-crimea.com/2-room-semilu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vria-crimea.com/prices/" TargetMode="External"/><Relationship Id="rId11" Type="http://schemas.openxmlformats.org/officeDocument/2006/relationships/hyperlink" Target="https://tavria-crimea.com/2-room-semilux-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avria-crimea.com/1-room-enhance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avria-crimea.com/2-room-enhanced/" TargetMode="External"/><Relationship Id="rId19" Type="http://schemas.openxmlformats.org/officeDocument/2006/relationships/hyperlink" Target="https://tavria-crimea.com/2-room-semilux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vria-crimea.com/1-room-enhanced/" TargetMode="External"/><Relationship Id="rId14" Type="http://schemas.openxmlformats.org/officeDocument/2006/relationships/hyperlink" Target="https://tavria-crimea.com/mmg-room/" TargetMode="External"/><Relationship Id="rId22" Type="http://schemas.openxmlformats.org/officeDocument/2006/relationships/hyperlink" Target="https://tavria-crimea.com/mmg-ro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2021-02-12T10:31:00Z</dcterms:created>
  <dcterms:modified xsi:type="dcterms:W3CDTF">2021-02-12T10:31:00Z</dcterms:modified>
</cp:coreProperties>
</file>